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94" w:rsidRPr="0032285D" w:rsidRDefault="006757B2" w:rsidP="00340F94">
      <w:pPr>
        <w:pStyle w:val="Heading4"/>
        <w:shd w:val="clear" w:color="auto" w:fill="FFFFFF"/>
        <w:spacing w:before="0" w:after="300" w:line="360" w:lineRule="atLeast"/>
        <w:textAlignment w:val="baseline"/>
        <w:rPr>
          <w:rFonts w:asciiTheme="minorHAnsi" w:eastAsia="Times New Roman" w:hAnsiTheme="minorHAnsi" w:cstheme="minorHAnsi"/>
          <w:b/>
          <w:bCs/>
          <w:i w:val="0"/>
          <w:iCs w:val="0"/>
          <w:color w:val="auto"/>
          <w:sz w:val="48"/>
          <w:u w:val="single"/>
        </w:rPr>
      </w:pPr>
      <w:r w:rsidRPr="0032285D">
        <w:rPr>
          <w:rFonts w:asciiTheme="minorHAnsi" w:eastAsia="Times New Roman" w:hAnsiTheme="minorHAnsi" w:cstheme="minorHAnsi"/>
          <w:b/>
          <w:bCs/>
          <w:i w:val="0"/>
          <w:iCs w:val="0"/>
          <w:color w:val="auto"/>
          <w:sz w:val="48"/>
          <w:u w:val="single"/>
        </w:rPr>
        <w:t xml:space="preserve">DIY: Making a Gratitude Jar </w:t>
      </w:r>
    </w:p>
    <w:p w:rsidR="006757B2" w:rsidRPr="0032285D" w:rsidRDefault="00956484" w:rsidP="00340F94">
      <w:pPr>
        <w:pStyle w:val="Heading4"/>
        <w:shd w:val="clear" w:color="auto" w:fill="FFFFFF"/>
        <w:spacing w:before="0" w:after="300" w:line="360" w:lineRule="atLeast"/>
        <w:textAlignment w:val="baseline"/>
        <w:rPr>
          <w:rFonts w:asciiTheme="minorHAnsi" w:hAnsiTheme="minorHAnsi" w:cstheme="minorHAnsi"/>
          <w:b/>
          <w:bCs/>
          <w:color w:val="auto"/>
          <w:sz w:val="32"/>
        </w:rPr>
      </w:pPr>
      <w:r w:rsidRPr="0032285D">
        <w:rPr>
          <w:rFonts w:asciiTheme="minorHAnsi" w:hAnsiTheme="minorHAnsi" w:cstheme="minorHAnsi"/>
          <w:b/>
          <w:bCs/>
          <w:color w:val="auto"/>
          <w:sz w:val="32"/>
        </w:rPr>
        <w:t xml:space="preserve">Source: </w:t>
      </w:r>
      <w:r w:rsidR="00926AFC" w:rsidRPr="0032285D">
        <w:rPr>
          <w:rFonts w:asciiTheme="minorHAnsi" w:hAnsiTheme="minorHAnsi" w:cstheme="minorHAnsi"/>
          <w:b/>
          <w:bCs/>
          <w:color w:val="auto"/>
          <w:sz w:val="32"/>
        </w:rPr>
        <w:t>Pamela Young</w:t>
      </w:r>
      <w:r w:rsidR="00AE1822" w:rsidRPr="0032285D">
        <w:rPr>
          <w:rFonts w:asciiTheme="minorHAnsi" w:hAnsiTheme="minorHAnsi" w:cstheme="minorHAnsi"/>
          <w:b/>
          <w:bCs/>
          <w:color w:val="auto"/>
          <w:sz w:val="32"/>
        </w:rPr>
        <w:t>, Educat</w:t>
      </w:r>
      <w:r w:rsidR="00284CA8" w:rsidRPr="0032285D">
        <w:rPr>
          <w:rFonts w:asciiTheme="minorHAnsi" w:hAnsiTheme="minorHAnsi" w:cstheme="minorHAnsi"/>
          <w:b/>
          <w:bCs/>
          <w:color w:val="auto"/>
          <w:sz w:val="32"/>
        </w:rPr>
        <w:t xml:space="preserve">or </w:t>
      </w:r>
      <w:r w:rsidR="00AE1822" w:rsidRPr="0032285D">
        <w:rPr>
          <w:rFonts w:asciiTheme="minorHAnsi" w:hAnsiTheme="minorHAnsi" w:cstheme="minorHAnsi"/>
          <w:b/>
          <w:bCs/>
          <w:color w:val="auto"/>
          <w:sz w:val="32"/>
        </w:rPr>
        <w:t>&amp;</w:t>
      </w:r>
      <w:r w:rsidR="00B42F73" w:rsidRPr="0032285D">
        <w:rPr>
          <w:rFonts w:asciiTheme="minorHAnsi" w:hAnsiTheme="minorHAnsi" w:cstheme="minorHAnsi"/>
          <w:b/>
          <w:bCs/>
          <w:color w:val="auto"/>
          <w:sz w:val="32"/>
        </w:rPr>
        <w:t xml:space="preserve"> Writer</w:t>
      </w:r>
    </w:p>
    <w:p w:rsidR="006757B2" w:rsidRPr="0032285D" w:rsidRDefault="006757B2" w:rsidP="00F12CA6">
      <w:pPr>
        <w:pStyle w:val="NormalWeb"/>
        <w:shd w:val="clear" w:color="auto" w:fill="FFFFFF"/>
        <w:spacing w:before="0" w:beforeAutospacing="0" w:after="300" w:afterAutospacing="0" w:line="360" w:lineRule="atLeast"/>
        <w:jc w:val="both"/>
        <w:textAlignment w:val="baseline"/>
        <w:rPr>
          <w:rFonts w:asciiTheme="minorHAnsi" w:hAnsiTheme="minorHAnsi" w:cstheme="minorHAnsi"/>
          <w:sz w:val="32"/>
          <w:szCs w:val="28"/>
        </w:rPr>
      </w:pPr>
      <w:r w:rsidRPr="0032285D">
        <w:rPr>
          <w:rFonts w:asciiTheme="minorHAnsi" w:hAnsiTheme="minorHAnsi" w:cstheme="minorHAnsi"/>
          <w:sz w:val="32"/>
          <w:szCs w:val="28"/>
        </w:rPr>
        <w:t>Gratitude jars provide a simple way to cultivate the habit of being mindful of the good things in your life. Each day or week, you write down one thing for which you’re grateful and put it into the jar where they collect as a reminder of the good things in your world. Studies show that a sense of gratitude can improve the emotional and physical health of adults and children alike.</w:t>
      </w:r>
    </w:p>
    <w:p w:rsidR="008726F0" w:rsidRPr="0032285D" w:rsidRDefault="008726F0" w:rsidP="00F12CA6">
      <w:pPr>
        <w:pStyle w:val="Heading3"/>
        <w:shd w:val="clear" w:color="auto" w:fill="FFFFFF"/>
        <w:spacing w:before="0" w:after="345" w:line="330" w:lineRule="atLeast"/>
        <w:jc w:val="both"/>
        <w:textAlignment w:val="baseline"/>
        <w:divId w:val="1468623324"/>
        <w:rPr>
          <w:rFonts w:asciiTheme="minorHAnsi" w:eastAsia="Times New Roman" w:hAnsiTheme="minorHAnsi" w:cstheme="minorHAnsi"/>
          <w:b/>
          <w:bCs/>
          <w:color w:val="auto"/>
          <w:sz w:val="36"/>
          <w:szCs w:val="28"/>
        </w:rPr>
      </w:pPr>
      <w:r w:rsidRPr="0032285D">
        <w:rPr>
          <w:rFonts w:asciiTheme="minorHAnsi" w:eastAsia="Times New Roman" w:hAnsiTheme="minorHAnsi" w:cstheme="minorHAnsi"/>
          <w:b/>
          <w:bCs/>
          <w:color w:val="auto"/>
          <w:sz w:val="36"/>
          <w:szCs w:val="28"/>
        </w:rPr>
        <w:t>Here’s how to make and use a gratitude jar with your child:</w:t>
      </w:r>
    </w:p>
    <w:p w:rsidR="008726F0" w:rsidRPr="0032285D" w:rsidRDefault="008726F0" w:rsidP="007F18D3">
      <w:pPr>
        <w:pStyle w:val="NormalWeb"/>
        <w:numPr>
          <w:ilvl w:val="0"/>
          <w:numId w:val="1"/>
        </w:numPr>
        <w:shd w:val="clear" w:color="auto" w:fill="FFFFFF"/>
        <w:spacing w:before="0" w:beforeAutospacing="0" w:after="0" w:afterAutospacing="0" w:line="360" w:lineRule="atLeast"/>
        <w:jc w:val="both"/>
        <w:textAlignment w:val="baseline"/>
        <w:divId w:val="1468623324"/>
        <w:rPr>
          <w:rFonts w:asciiTheme="minorHAnsi" w:hAnsiTheme="minorHAnsi" w:cstheme="minorHAnsi"/>
          <w:sz w:val="32"/>
          <w:szCs w:val="28"/>
        </w:rPr>
      </w:pPr>
      <w:r w:rsidRPr="0032285D">
        <w:rPr>
          <w:rStyle w:val="Strong"/>
          <w:rFonts w:asciiTheme="minorHAnsi" w:hAnsiTheme="minorHAnsi" w:cstheme="minorHAnsi"/>
          <w:sz w:val="32"/>
          <w:szCs w:val="28"/>
          <w:bdr w:val="none" w:sz="0" w:space="0" w:color="auto" w:frame="1"/>
        </w:rPr>
        <w:t>Start with an empty plastic jar.</w:t>
      </w:r>
      <w:r w:rsidRPr="0032285D">
        <w:rPr>
          <w:rFonts w:asciiTheme="minorHAnsi" w:hAnsiTheme="minorHAnsi" w:cstheme="minorHAnsi"/>
          <w:sz w:val="32"/>
          <w:szCs w:val="28"/>
        </w:rPr>
        <w:t> A peanut butter or mayonnaise jar work well, but you can also go with something larger if you have it. Plastic jars are your best bet because they won’t break if accidentally dropped.</w:t>
      </w:r>
    </w:p>
    <w:p w:rsidR="007F18D3" w:rsidRPr="0032285D" w:rsidRDefault="007F18D3" w:rsidP="007F18D3">
      <w:pPr>
        <w:pStyle w:val="NormalWeb"/>
        <w:shd w:val="clear" w:color="auto" w:fill="FFFFFF"/>
        <w:spacing w:before="0" w:beforeAutospacing="0" w:after="0" w:afterAutospacing="0" w:line="360" w:lineRule="atLeast"/>
        <w:jc w:val="both"/>
        <w:textAlignment w:val="baseline"/>
        <w:divId w:val="1468623324"/>
        <w:rPr>
          <w:rFonts w:asciiTheme="minorHAnsi" w:hAnsiTheme="minorHAnsi" w:cstheme="minorHAnsi"/>
          <w:sz w:val="32"/>
          <w:szCs w:val="28"/>
        </w:rPr>
      </w:pPr>
    </w:p>
    <w:p w:rsidR="00B17A2A" w:rsidRPr="0032285D" w:rsidRDefault="008726F0" w:rsidP="00F12CA6">
      <w:pPr>
        <w:pStyle w:val="NormalWeb"/>
        <w:numPr>
          <w:ilvl w:val="0"/>
          <w:numId w:val="1"/>
        </w:numPr>
        <w:shd w:val="clear" w:color="auto" w:fill="FFFFFF"/>
        <w:spacing w:before="0" w:beforeAutospacing="0" w:after="0" w:afterAutospacing="0" w:line="360" w:lineRule="atLeast"/>
        <w:jc w:val="both"/>
        <w:textAlignment w:val="baseline"/>
        <w:divId w:val="1468623324"/>
        <w:rPr>
          <w:rFonts w:asciiTheme="minorHAnsi" w:hAnsiTheme="minorHAnsi" w:cstheme="minorHAnsi"/>
          <w:sz w:val="32"/>
          <w:szCs w:val="28"/>
        </w:rPr>
      </w:pPr>
      <w:r w:rsidRPr="0032285D">
        <w:rPr>
          <w:rStyle w:val="Strong"/>
          <w:rFonts w:asciiTheme="minorHAnsi" w:hAnsiTheme="minorHAnsi" w:cstheme="minorHAnsi"/>
          <w:sz w:val="32"/>
          <w:szCs w:val="28"/>
          <w:bdr w:val="none" w:sz="0" w:space="0" w:color="auto" w:frame="1"/>
        </w:rPr>
        <w:t>Anything goes for decoration.</w:t>
      </w:r>
      <w:r w:rsidRPr="0032285D">
        <w:rPr>
          <w:rFonts w:asciiTheme="minorHAnsi" w:hAnsiTheme="minorHAnsi" w:cstheme="minorHAnsi"/>
          <w:sz w:val="32"/>
          <w:szCs w:val="28"/>
        </w:rPr>
        <w:t> You can use practically any craft item to decorate</w:t>
      </w:r>
      <w:r w:rsidR="00C55C8D" w:rsidRPr="0032285D">
        <w:rPr>
          <w:rFonts w:asciiTheme="minorHAnsi" w:hAnsiTheme="minorHAnsi" w:cstheme="minorHAnsi"/>
          <w:sz w:val="32"/>
          <w:szCs w:val="28"/>
        </w:rPr>
        <w:t xml:space="preserve"> the</w:t>
      </w:r>
      <w:r w:rsidRPr="0032285D">
        <w:rPr>
          <w:rFonts w:asciiTheme="minorHAnsi" w:hAnsiTheme="minorHAnsi" w:cstheme="minorHAnsi"/>
          <w:sz w:val="32"/>
          <w:szCs w:val="28"/>
        </w:rPr>
        <w:t xml:space="preserve"> jar. Torn tissue paper, yarn, glitter, construction paper… even buttons, bottle caps and photos. Some people </w:t>
      </w:r>
      <w:r w:rsidR="00EA1444" w:rsidRPr="0032285D">
        <w:rPr>
          <w:rFonts w:asciiTheme="minorHAnsi" w:hAnsiTheme="minorHAnsi" w:cstheme="minorHAnsi"/>
          <w:sz w:val="32"/>
          <w:szCs w:val="28"/>
        </w:rPr>
        <w:t>colour</w:t>
      </w:r>
      <w:r w:rsidRPr="0032285D">
        <w:rPr>
          <w:rFonts w:asciiTheme="minorHAnsi" w:hAnsiTheme="minorHAnsi" w:cstheme="minorHAnsi"/>
          <w:sz w:val="32"/>
          <w:szCs w:val="28"/>
        </w:rPr>
        <w:t xml:space="preserve"> the paper they apply and some glue whole crayons all the way around the jar for </w:t>
      </w:r>
      <w:r w:rsidR="00EA1444" w:rsidRPr="0032285D">
        <w:rPr>
          <w:rFonts w:asciiTheme="minorHAnsi" w:hAnsiTheme="minorHAnsi" w:cstheme="minorHAnsi"/>
          <w:sz w:val="32"/>
          <w:szCs w:val="28"/>
        </w:rPr>
        <w:t>colour</w:t>
      </w:r>
      <w:r w:rsidRPr="0032285D">
        <w:rPr>
          <w:rFonts w:asciiTheme="minorHAnsi" w:hAnsiTheme="minorHAnsi" w:cstheme="minorHAnsi"/>
          <w:sz w:val="32"/>
          <w:szCs w:val="28"/>
        </w:rPr>
        <w:t xml:space="preserve">! You  can pick affirming words to cut from magazines and glue to the jar. You can even cover it with cut-out photos of your family. The more you make it </w:t>
      </w:r>
      <w:r w:rsidR="009523F8" w:rsidRPr="0032285D">
        <w:rPr>
          <w:rFonts w:asciiTheme="minorHAnsi" w:hAnsiTheme="minorHAnsi" w:cstheme="minorHAnsi"/>
          <w:sz w:val="32"/>
          <w:szCs w:val="28"/>
        </w:rPr>
        <w:t>your</w:t>
      </w:r>
      <w:r w:rsidRPr="0032285D">
        <w:rPr>
          <w:rFonts w:asciiTheme="minorHAnsi" w:hAnsiTheme="minorHAnsi" w:cstheme="minorHAnsi"/>
          <w:sz w:val="32"/>
          <w:szCs w:val="28"/>
        </w:rPr>
        <w:t xml:space="preserve"> own, the better. Have fun! (Note: Always supervise if using hot glue or aerosol sprays.)</w:t>
      </w:r>
    </w:p>
    <w:p w:rsidR="00B17A2A" w:rsidRPr="0032285D" w:rsidRDefault="00B17A2A" w:rsidP="00B17A2A">
      <w:pPr>
        <w:pStyle w:val="ListParagraph"/>
        <w:divId w:val="1468623324"/>
        <w:rPr>
          <w:rStyle w:val="Strong"/>
          <w:rFonts w:cstheme="minorHAnsi"/>
          <w:sz w:val="32"/>
          <w:bdr w:val="none" w:sz="0" w:space="0" w:color="auto" w:frame="1"/>
        </w:rPr>
      </w:pPr>
    </w:p>
    <w:p w:rsidR="00B17A2A" w:rsidRPr="0032285D" w:rsidRDefault="008726F0" w:rsidP="00F12CA6">
      <w:pPr>
        <w:pStyle w:val="NormalWeb"/>
        <w:numPr>
          <w:ilvl w:val="0"/>
          <w:numId w:val="1"/>
        </w:numPr>
        <w:shd w:val="clear" w:color="auto" w:fill="FFFFFF"/>
        <w:spacing w:before="0" w:beforeAutospacing="0" w:after="0" w:afterAutospacing="0" w:line="360" w:lineRule="atLeast"/>
        <w:jc w:val="both"/>
        <w:textAlignment w:val="baseline"/>
        <w:divId w:val="1468623324"/>
        <w:rPr>
          <w:rFonts w:asciiTheme="minorHAnsi" w:hAnsiTheme="minorHAnsi" w:cstheme="minorHAnsi"/>
          <w:sz w:val="32"/>
          <w:szCs w:val="28"/>
        </w:rPr>
      </w:pPr>
      <w:r w:rsidRPr="0032285D">
        <w:rPr>
          <w:rStyle w:val="Strong"/>
          <w:rFonts w:asciiTheme="minorHAnsi" w:hAnsiTheme="minorHAnsi" w:cstheme="minorHAnsi"/>
          <w:sz w:val="32"/>
          <w:szCs w:val="28"/>
          <w:bdr w:val="none" w:sz="0" w:space="0" w:color="auto" w:frame="1"/>
        </w:rPr>
        <w:t>Don’t forget the lid.</w:t>
      </w:r>
      <w:r w:rsidRPr="0032285D">
        <w:rPr>
          <w:rFonts w:asciiTheme="minorHAnsi" w:hAnsiTheme="minorHAnsi" w:cstheme="minorHAnsi"/>
          <w:sz w:val="32"/>
          <w:szCs w:val="28"/>
        </w:rPr>
        <w:t xml:space="preserve"> This is a great place to label the jar or really stake claim to it by putting their own name on it. (e.g., </w:t>
      </w:r>
      <w:r w:rsidR="003431BF" w:rsidRPr="0032285D">
        <w:rPr>
          <w:rFonts w:asciiTheme="minorHAnsi" w:hAnsiTheme="minorHAnsi" w:cstheme="minorHAnsi"/>
          <w:sz w:val="32"/>
          <w:szCs w:val="28"/>
        </w:rPr>
        <w:t>Riya’s</w:t>
      </w:r>
      <w:r w:rsidRPr="0032285D">
        <w:rPr>
          <w:rFonts w:asciiTheme="minorHAnsi" w:hAnsiTheme="minorHAnsi" w:cstheme="minorHAnsi"/>
          <w:sz w:val="32"/>
          <w:szCs w:val="28"/>
        </w:rPr>
        <w:t xml:space="preserve"> Jar of Good Things!)</w:t>
      </w:r>
    </w:p>
    <w:p w:rsidR="00B17A2A" w:rsidRPr="0032285D" w:rsidRDefault="00B17A2A" w:rsidP="00B17A2A">
      <w:pPr>
        <w:pStyle w:val="ListParagraph"/>
        <w:divId w:val="1468623324"/>
        <w:rPr>
          <w:rStyle w:val="Strong"/>
          <w:rFonts w:cstheme="minorHAnsi"/>
          <w:sz w:val="32"/>
          <w:bdr w:val="none" w:sz="0" w:space="0" w:color="auto" w:frame="1"/>
        </w:rPr>
      </w:pPr>
    </w:p>
    <w:p w:rsidR="00B17A2A" w:rsidRPr="0032285D" w:rsidRDefault="008726F0" w:rsidP="00F12CA6">
      <w:pPr>
        <w:pStyle w:val="NormalWeb"/>
        <w:numPr>
          <w:ilvl w:val="0"/>
          <w:numId w:val="1"/>
        </w:numPr>
        <w:shd w:val="clear" w:color="auto" w:fill="FFFFFF"/>
        <w:spacing w:before="0" w:beforeAutospacing="0" w:after="0" w:afterAutospacing="0" w:line="360" w:lineRule="atLeast"/>
        <w:jc w:val="both"/>
        <w:textAlignment w:val="baseline"/>
        <w:divId w:val="1468623324"/>
        <w:rPr>
          <w:rFonts w:asciiTheme="minorHAnsi" w:hAnsiTheme="minorHAnsi" w:cstheme="minorHAnsi"/>
          <w:sz w:val="32"/>
          <w:szCs w:val="28"/>
        </w:rPr>
      </w:pPr>
      <w:r w:rsidRPr="0032285D">
        <w:rPr>
          <w:rStyle w:val="Strong"/>
          <w:rFonts w:asciiTheme="minorHAnsi" w:hAnsiTheme="minorHAnsi" w:cstheme="minorHAnsi"/>
          <w:sz w:val="32"/>
          <w:szCs w:val="28"/>
          <w:bdr w:val="none" w:sz="0" w:space="0" w:color="auto" w:frame="1"/>
        </w:rPr>
        <w:t>Make the slips.</w:t>
      </w:r>
      <w:r w:rsidRPr="0032285D">
        <w:rPr>
          <w:rFonts w:asciiTheme="minorHAnsi" w:hAnsiTheme="minorHAnsi" w:cstheme="minorHAnsi"/>
          <w:sz w:val="32"/>
          <w:szCs w:val="28"/>
        </w:rPr>
        <w:t xml:space="preserve"> Cut out blank squares of paper on which to write things for which you are grateful. You can also use a small </w:t>
      </w:r>
      <w:r w:rsidRPr="0032285D">
        <w:rPr>
          <w:rFonts w:asciiTheme="minorHAnsi" w:hAnsiTheme="minorHAnsi" w:cstheme="minorHAnsi"/>
          <w:sz w:val="32"/>
          <w:szCs w:val="28"/>
        </w:rPr>
        <w:lastRenderedPageBreak/>
        <w:t>notebook for this if the pages will easily tear out and fold small enough to fit quite a few into the jar over the coming days.</w:t>
      </w:r>
    </w:p>
    <w:p w:rsidR="00B17A2A" w:rsidRPr="0032285D" w:rsidRDefault="00B17A2A" w:rsidP="00B17A2A">
      <w:pPr>
        <w:pStyle w:val="ListParagraph"/>
        <w:divId w:val="1468623324"/>
        <w:rPr>
          <w:rStyle w:val="Strong"/>
          <w:rFonts w:cstheme="minorHAnsi"/>
          <w:sz w:val="32"/>
          <w:bdr w:val="none" w:sz="0" w:space="0" w:color="auto" w:frame="1"/>
        </w:rPr>
      </w:pPr>
    </w:p>
    <w:p w:rsidR="00C367FC" w:rsidRPr="0032285D" w:rsidRDefault="008726F0" w:rsidP="00C367FC">
      <w:pPr>
        <w:pStyle w:val="NormalWeb"/>
        <w:numPr>
          <w:ilvl w:val="0"/>
          <w:numId w:val="1"/>
        </w:numPr>
        <w:shd w:val="clear" w:color="auto" w:fill="FFFFFF"/>
        <w:spacing w:before="0" w:beforeAutospacing="0" w:after="0" w:afterAutospacing="0" w:line="360" w:lineRule="atLeast"/>
        <w:jc w:val="both"/>
        <w:textAlignment w:val="baseline"/>
        <w:divId w:val="1468623324"/>
        <w:rPr>
          <w:rFonts w:asciiTheme="minorHAnsi" w:hAnsiTheme="minorHAnsi" w:cstheme="minorHAnsi"/>
          <w:sz w:val="32"/>
          <w:szCs w:val="28"/>
        </w:rPr>
      </w:pPr>
      <w:r w:rsidRPr="0032285D">
        <w:rPr>
          <w:rStyle w:val="Strong"/>
          <w:rFonts w:asciiTheme="minorHAnsi" w:hAnsiTheme="minorHAnsi" w:cstheme="minorHAnsi"/>
          <w:sz w:val="32"/>
          <w:szCs w:val="28"/>
          <w:bdr w:val="none" w:sz="0" w:space="0" w:color="auto" w:frame="1"/>
        </w:rPr>
        <w:t xml:space="preserve"> Kick it off together.</w:t>
      </w:r>
      <w:r w:rsidRPr="0032285D">
        <w:rPr>
          <w:rFonts w:asciiTheme="minorHAnsi" w:hAnsiTheme="minorHAnsi" w:cstheme="minorHAnsi"/>
          <w:sz w:val="32"/>
          <w:szCs w:val="28"/>
        </w:rPr>
        <w:t xml:space="preserve"> Start the gratitude process by each writing one thing for which you’re grateful and putting your slips in the jar. This lets you model the practice and opens a way for </w:t>
      </w:r>
      <w:r w:rsidR="0085417D" w:rsidRPr="0032285D">
        <w:rPr>
          <w:rFonts w:asciiTheme="minorHAnsi" w:hAnsiTheme="minorHAnsi" w:cstheme="minorHAnsi"/>
          <w:sz w:val="32"/>
          <w:szCs w:val="28"/>
        </w:rPr>
        <w:t xml:space="preserve">you to </w:t>
      </w:r>
      <w:r w:rsidRPr="0032285D">
        <w:rPr>
          <w:rFonts w:asciiTheme="minorHAnsi" w:hAnsiTheme="minorHAnsi" w:cstheme="minorHAnsi"/>
          <w:sz w:val="32"/>
          <w:szCs w:val="28"/>
        </w:rPr>
        <w:t xml:space="preserve">understand what goes in the jar. From then on, as much as possible, be the one to pick </w:t>
      </w:r>
      <w:r w:rsidR="008F2FA2" w:rsidRPr="0032285D">
        <w:rPr>
          <w:rFonts w:asciiTheme="minorHAnsi" w:hAnsiTheme="minorHAnsi" w:cstheme="minorHAnsi"/>
          <w:sz w:val="32"/>
          <w:szCs w:val="28"/>
        </w:rPr>
        <w:t>your</w:t>
      </w:r>
      <w:r w:rsidRPr="0032285D">
        <w:rPr>
          <w:rFonts w:asciiTheme="minorHAnsi" w:hAnsiTheme="minorHAnsi" w:cstheme="minorHAnsi"/>
          <w:sz w:val="32"/>
          <w:szCs w:val="28"/>
        </w:rPr>
        <w:t xml:space="preserve"> own thing that </w:t>
      </w:r>
      <w:r w:rsidR="008F2FA2" w:rsidRPr="0032285D">
        <w:rPr>
          <w:rFonts w:asciiTheme="minorHAnsi" w:hAnsiTheme="minorHAnsi" w:cstheme="minorHAnsi"/>
          <w:sz w:val="32"/>
          <w:szCs w:val="28"/>
        </w:rPr>
        <w:t>you’re</w:t>
      </w:r>
      <w:r w:rsidRPr="0032285D">
        <w:rPr>
          <w:rFonts w:asciiTheme="minorHAnsi" w:hAnsiTheme="minorHAnsi" w:cstheme="minorHAnsi"/>
          <w:sz w:val="32"/>
          <w:szCs w:val="28"/>
        </w:rPr>
        <w:t xml:space="preserve"> grateful for during your gratitude jar time.</w:t>
      </w:r>
    </w:p>
    <w:p w:rsidR="00C367FC" w:rsidRPr="0032285D" w:rsidRDefault="00C367FC" w:rsidP="00C367FC">
      <w:pPr>
        <w:pStyle w:val="NormalWeb"/>
        <w:shd w:val="clear" w:color="auto" w:fill="FFFFFF"/>
        <w:spacing w:before="0" w:beforeAutospacing="0" w:after="0" w:afterAutospacing="0" w:line="360" w:lineRule="atLeast"/>
        <w:jc w:val="both"/>
        <w:textAlignment w:val="baseline"/>
        <w:divId w:val="1468623324"/>
        <w:rPr>
          <w:rStyle w:val="Strong"/>
          <w:rFonts w:asciiTheme="minorHAnsi" w:hAnsiTheme="minorHAnsi" w:cstheme="minorHAnsi"/>
          <w:b w:val="0"/>
          <w:bCs w:val="0"/>
          <w:sz w:val="32"/>
          <w:szCs w:val="28"/>
        </w:rPr>
      </w:pPr>
    </w:p>
    <w:p w:rsidR="008726F0" w:rsidRPr="0032285D" w:rsidRDefault="008726F0" w:rsidP="00F12CA6">
      <w:pPr>
        <w:pStyle w:val="NormalWeb"/>
        <w:numPr>
          <w:ilvl w:val="0"/>
          <w:numId w:val="1"/>
        </w:numPr>
        <w:shd w:val="clear" w:color="auto" w:fill="FFFFFF"/>
        <w:spacing w:before="0" w:beforeAutospacing="0" w:after="0" w:afterAutospacing="0" w:line="360" w:lineRule="atLeast"/>
        <w:jc w:val="both"/>
        <w:textAlignment w:val="baseline"/>
        <w:divId w:val="1468623324"/>
        <w:rPr>
          <w:rFonts w:asciiTheme="minorHAnsi" w:hAnsiTheme="minorHAnsi" w:cstheme="minorHAnsi"/>
          <w:sz w:val="32"/>
          <w:szCs w:val="28"/>
        </w:rPr>
      </w:pPr>
      <w:r w:rsidRPr="0032285D">
        <w:rPr>
          <w:rStyle w:val="Strong"/>
          <w:rFonts w:asciiTheme="minorHAnsi" w:hAnsiTheme="minorHAnsi" w:cstheme="minorHAnsi"/>
          <w:sz w:val="32"/>
          <w:szCs w:val="28"/>
          <w:bdr w:val="none" w:sz="0" w:space="0" w:color="auto" w:frame="1"/>
        </w:rPr>
        <w:t>Add a slip to the jar each day.</w:t>
      </w:r>
      <w:r w:rsidRPr="0032285D">
        <w:rPr>
          <w:rFonts w:asciiTheme="minorHAnsi" w:hAnsiTheme="minorHAnsi" w:cstheme="minorHAnsi"/>
          <w:sz w:val="32"/>
          <w:szCs w:val="28"/>
        </w:rPr>
        <w:t> With the jar ready to go, pick a regular time to write the gratitude slips—maybe at dinner or bedtime. As you add a slip each day, soon the jar will fill with reminders of good things in your child’s life. If your child has a bad day, have her read some of the slips and then help her find something to add to the jar.</w:t>
      </w:r>
    </w:p>
    <w:p w:rsidR="00F8542B" w:rsidRPr="0032285D" w:rsidRDefault="00F8542B" w:rsidP="00F6521D">
      <w:pPr>
        <w:pStyle w:val="NormalWeb"/>
        <w:shd w:val="clear" w:color="auto" w:fill="FFFFFF"/>
        <w:spacing w:before="0" w:beforeAutospacing="0" w:after="300" w:afterAutospacing="0" w:line="360" w:lineRule="atLeast"/>
        <w:jc w:val="both"/>
        <w:textAlignment w:val="baseline"/>
        <w:divId w:val="1468623324"/>
        <w:rPr>
          <w:rFonts w:asciiTheme="minorHAnsi" w:hAnsiTheme="minorHAnsi" w:cstheme="minorHAnsi"/>
          <w:sz w:val="32"/>
          <w:szCs w:val="28"/>
        </w:rPr>
      </w:pPr>
      <w:bookmarkStart w:id="0" w:name="_GoBack"/>
      <w:bookmarkEnd w:id="0"/>
    </w:p>
    <w:sectPr w:rsidR="00F8542B" w:rsidRPr="0032285D" w:rsidSect="007733B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F88" w:rsidRDefault="00F41F88" w:rsidP="00040F90">
      <w:pPr>
        <w:spacing w:after="0" w:line="240" w:lineRule="auto"/>
      </w:pPr>
      <w:r>
        <w:separator/>
      </w:r>
    </w:p>
  </w:endnote>
  <w:endnote w:type="continuationSeparator" w:id="1">
    <w:p w:rsidR="00F41F88" w:rsidRDefault="00F41F88" w:rsidP="00040F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venir-Heavy">
    <w:altName w:val="Cambria"/>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F88" w:rsidRDefault="00F41F88" w:rsidP="00040F90">
      <w:pPr>
        <w:spacing w:after="0" w:line="240" w:lineRule="auto"/>
      </w:pPr>
      <w:r>
        <w:separator/>
      </w:r>
    </w:p>
  </w:footnote>
  <w:footnote w:type="continuationSeparator" w:id="1">
    <w:p w:rsidR="00F41F88" w:rsidRDefault="00F41F88" w:rsidP="00040F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C6C41"/>
    <w:multiLevelType w:val="hybridMultilevel"/>
    <w:tmpl w:val="A50C595A"/>
    <w:lvl w:ilvl="0" w:tplc="FFFFFFFF">
      <w:start w:val="1"/>
      <w:numFmt w:val="decimal"/>
      <w:lvlText w:val="%1."/>
      <w:lvlJc w:val="left"/>
      <w:pPr>
        <w:ind w:left="720" w:hanging="360"/>
      </w:pPr>
      <w:rPr>
        <w:rFonts w:ascii="Avenir-Heavy" w:hAnsi="Avenir-Heavy"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757B2"/>
    <w:rsid w:val="00040F90"/>
    <w:rsid w:val="000B242E"/>
    <w:rsid w:val="00284CA8"/>
    <w:rsid w:val="002A09D5"/>
    <w:rsid w:val="002A22F5"/>
    <w:rsid w:val="002A385F"/>
    <w:rsid w:val="0032285D"/>
    <w:rsid w:val="00340F94"/>
    <w:rsid w:val="003431BF"/>
    <w:rsid w:val="00345B9A"/>
    <w:rsid w:val="00352C69"/>
    <w:rsid w:val="00383B2B"/>
    <w:rsid w:val="003C3819"/>
    <w:rsid w:val="00483E0B"/>
    <w:rsid w:val="006757B2"/>
    <w:rsid w:val="007733B3"/>
    <w:rsid w:val="007D364B"/>
    <w:rsid w:val="007F18D3"/>
    <w:rsid w:val="00836CC4"/>
    <w:rsid w:val="00851623"/>
    <w:rsid w:val="0085417D"/>
    <w:rsid w:val="008726F0"/>
    <w:rsid w:val="008F2FA2"/>
    <w:rsid w:val="00926AFC"/>
    <w:rsid w:val="009523F8"/>
    <w:rsid w:val="00956484"/>
    <w:rsid w:val="009B6309"/>
    <w:rsid w:val="00A541FF"/>
    <w:rsid w:val="00A84718"/>
    <w:rsid w:val="00AE1822"/>
    <w:rsid w:val="00B159BC"/>
    <w:rsid w:val="00B17A2A"/>
    <w:rsid w:val="00B300BF"/>
    <w:rsid w:val="00B42F73"/>
    <w:rsid w:val="00BB2515"/>
    <w:rsid w:val="00C367FC"/>
    <w:rsid w:val="00C55C8D"/>
    <w:rsid w:val="00D16208"/>
    <w:rsid w:val="00EA1444"/>
    <w:rsid w:val="00F12CA6"/>
    <w:rsid w:val="00F41F88"/>
    <w:rsid w:val="00F6521D"/>
    <w:rsid w:val="00F854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3B3"/>
    <w:rPr>
      <w:rFonts w:cs="Vrinda"/>
    </w:rPr>
  </w:style>
  <w:style w:type="paragraph" w:styleId="Heading3">
    <w:name w:val="heading 3"/>
    <w:basedOn w:val="Normal"/>
    <w:next w:val="Normal"/>
    <w:link w:val="Heading3Char"/>
    <w:uiPriority w:val="9"/>
    <w:unhideWhenUsed/>
    <w:qFormat/>
    <w:rsid w:val="008726F0"/>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unhideWhenUsed/>
    <w:qFormat/>
    <w:rsid w:val="006757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757B2"/>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6757B2"/>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8726F0"/>
    <w:rPr>
      <w:rFonts w:asciiTheme="majorHAnsi" w:eastAsiaTheme="majorEastAsia" w:hAnsiTheme="majorHAnsi" w:cstheme="majorBidi"/>
      <w:color w:val="1F3763" w:themeColor="accent1" w:themeShade="7F"/>
      <w:sz w:val="24"/>
      <w:szCs w:val="30"/>
    </w:rPr>
  </w:style>
  <w:style w:type="character" w:styleId="Strong">
    <w:name w:val="Strong"/>
    <w:basedOn w:val="DefaultParagraphFont"/>
    <w:uiPriority w:val="22"/>
    <w:qFormat/>
    <w:rsid w:val="008726F0"/>
    <w:rPr>
      <w:b/>
      <w:bCs/>
    </w:rPr>
  </w:style>
  <w:style w:type="paragraph" w:styleId="Header">
    <w:name w:val="header"/>
    <w:basedOn w:val="Normal"/>
    <w:link w:val="HeaderChar"/>
    <w:uiPriority w:val="99"/>
    <w:unhideWhenUsed/>
    <w:rsid w:val="00040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F90"/>
    <w:rPr>
      <w:rFonts w:cs="Vrinda"/>
    </w:rPr>
  </w:style>
  <w:style w:type="paragraph" w:styleId="Footer">
    <w:name w:val="footer"/>
    <w:basedOn w:val="Normal"/>
    <w:link w:val="FooterChar"/>
    <w:uiPriority w:val="99"/>
    <w:unhideWhenUsed/>
    <w:rsid w:val="00040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F90"/>
    <w:rPr>
      <w:rFonts w:cs="Vrinda"/>
    </w:rPr>
  </w:style>
  <w:style w:type="paragraph" w:styleId="ListParagraph">
    <w:name w:val="List Paragraph"/>
    <w:basedOn w:val="Normal"/>
    <w:uiPriority w:val="34"/>
    <w:qFormat/>
    <w:rsid w:val="007F18D3"/>
    <w:pPr>
      <w:ind w:left="720"/>
      <w:contextualSpacing/>
    </w:pPr>
  </w:style>
</w:styles>
</file>

<file path=word/webSettings.xml><?xml version="1.0" encoding="utf-8"?>
<w:webSettings xmlns:r="http://schemas.openxmlformats.org/officeDocument/2006/relationships" xmlns:w="http://schemas.openxmlformats.org/wordprocessingml/2006/main">
  <w:divs>
    <w:div w:id="146862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2021-06-29T06:43:00Z</dcterms:created>
  <dcterms:modified xsi:type="dcterms:W3CDTF">2021-06-29T11:32:00Z</dcterms:modified>
</cp:coreProperties>
</file>